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884B" w14:textId="754C32D7" w:rsidR="00DA12EA" w:rsidRPr="002E086A" w:rsidRDefault="00C93D03" w:rsidP="00DA12EA">
      <w:pPr>
        <w:pStyle w:val="HeaderTab"/>
        <w:tabs>
          <w:tab w:val="clear" w:pos="9360"/>
          <w:tab w:val="left" w:pos="4110"/>
        </w:tabs>
        <w:rPr>
          <w:rFonts w:ascii="Aptos" w:hAnsi="Aptos"/>
          <w:smallCaps/>
          <w:color w:val="00558C"/>
          <w:sz w:val="48"/>
          <w:szCs w:val="48"/>
        </w:rPr>
      </w:pPr>
      <w:r w:rsidRPr="002E086A">
        <w:rPr>
          <w:rFonts w:ascii="Aptos" w:hAnsi="Aptos"/>
          <w:caps w:val="0"/>
          <w:smallCaps/>
          <w:sz w:val="48"/>
          <w:szCs w:val="48"/>
        </w:rPr>
        <w:t>attachment a-i</w:t>
      </w:r>
    </w:p>
    <w:p w14:paraId="5E663D4E" w14:textId="6BD6D4B6" w:rsidR="005862A3" w:rsidRPr="002E086A" w:rsidRDefault="005862A3" w:rsidP="005862A3">
      <w:pPr>
        <w:pStyle w:val="BodyCentered"/>
        <w:spacing w:before="0" w:after="0"/>
        <w:rPr>
          <w:rFonts w:ascii="Aptos" w:hAnsi="Aptos"/>
          <w:b/>
          <w:bCs/>
          <w:sz w:val="24"/>
          <w:szCs w:val="24"/>
        </w:rPr>
      </w:pPr>
      <w:r w:rsidRPr="002E086A">
        <w:rPr>
          <w:rFonts w:ascii="Aptos" w:hAnsi="Aptos"/>
          <w:b/>
          <w:bCs/>
          <w:sz w:val="24"/>
          <w:szCs w:val="24"/>
        </w:rPr>
        <w:t>RFP No.: 26000000</w:t>
      </w:r>
      <w:r w:rsidR="00CD0571">
        <w:rPr>
          <w:rFonts w:ascii="Aptos" w:hAnsi="Aptos"/>
          <w:b/>
          <w:bCs/>
          <w:sz w:val="24"/>
          <w:szCs w:val="24"/>
        </w:rPr>
        <w:t>2219</w:t>
      </w:r>
    </w:p>
    <w:p w14:paraId="134ACBFB" w14:textId="6C5F1458" w:rsidR="005862A3" w:rsidRPr="002E086A" w:rsidRDefault="005862A3" w:rsidP="005862A3">
      <w:pPr>
        <w:pStyle w:val="BodyCentered"/>
        <w:spacing w:before="0" w:after="0"/>
        <w:rPr>
          <w:rFonts w:ascii="Aptos" w:hAnsi="Aptos"/>
          <w:b/>
          <w:bCs/>
          <w:sz w:val="24"/>
          <w:szCs w:val="24"/>
        </w:rPr>
      </w:pPr>
      <w:r w:rsidRPr="002E086A">
        <w:rPr>
          <w:rFonts w:ascii="Aptos" w:hAnsi="Aptos"/>
          <w:b/>
          <w:bCs/>
          <w:sz w:val="24"/>
          <w:szCs w:val="24"/>
        </w:rPr>
        <w:t>Movable Bridge</w:t>
      </w:r>
      <w:r w:rsidR="00AB0BB0">
        <w:rPr>
          <w:rFonts w:ascii="Aptos" w:hAnsi="Aptos"/>
          <w:b/>
          <w:bCs/>
          <w:sz w:val="24"/>
          <w:szCs w:val="24"/>
        </w:rPr>
        <w:t>s</w:t>
      </w:r>
      <w:r w:rsidRPr="002E086A">
        <w:rPr>
          <w:rFonts w:ascii="Aptos" w:hAnsi="Aptos"/>
          <w:b/>
          <w:bCs/>
          <w:sz w:val="24"/>
          <w:szCs w:val="24"/>
        </w:rPr>
        <w:t xml:space="preserve"> Operational and Custodial Services</w:t>
      </w:r>
    </w:p>
    <w:p w14:paraId="3F2523DF" w14:textId="77777777" w:rsidR="005862A3" w:rsidRDefault="005862A3" w:rsidP="00E34ABD">
      <w:pPr>
        <w:spacing w:after="0" w:line="240" w:lineRule="auto"/>
        <w:jc w:val="center"/>
        <w:rPr>
          <w:rFonts w:ascii="Arial" w:hAnsi="Arial" w:cs="Arial"/>
          <w:b/>
        </w:rPr>
      </w:pPr>
    </w:p>
    <w:p w14:paraId="276ADA1A" w14:textId="1DF45CF2" w:rsidR="00E34ABD" w:rsidRPr="00E34ABD" w:rsidRDefault="00B82010" w:rsidP="00E34ABD">
      <w:pPr>
        <w:spacing w:after="0" w:line="240" w:lineRule="auto"/>
        <w:jc w:val="center"/>
        <w:rPr>
          <w:rFonts w:ascii="Arial" w:hAnsi="Arial" w:cs="Arial"/>
          <w:b/>
        </w:rPr>
      </w:pPr>
      <w:r w:rsidRPr="00E34ABD">
        <w:rPr>
          <w:rFonts w:ascii="Arial" w:hAnsi="Arial" w:cs="Arial"/>
          <w:b/>
        </w:rPr>
        <w:t>Approved Materials List</w:t>
      </w:r>
    </w:p>
    <w:p w14:paraId="493DE692" w14:textId="77777777" w:rsidR="00E34ABD" w:rsidRDefault="00E34ABD" w:rsidP="00E34ABD">
      <w:pPr>
        <w:jc w:val="center"/>
      </w:pPr>
    </w:p>
    <w:tbl>
      <w:tblPr>
        <w:tblStyle w:val="GridTable4-Accent1"/>
        <w:tblW w:w="9420" w:type="dxa"/>
        <w:tblLook w:val="04A0" w:firstRow="1" w:lastRow="0" w:firstColumn="1" w:lastColumn="0" w:noHBand="0" w:noVBand="1"/>
      </w:tblPr>
      <w:tblGrid>
        <w:gridCol w:w="2200"/>
        <w:gridCol w:w="2500"/>
        <w:gridCol w:w="4720"/>
      </w:tblGrid>
      <w:tr w:rsidR="00E34ABD" w:rsidRPr="00265FB9" w14:paraId="49C25C9B" w14:textId="77777777" w:rsidTr="00265F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vAlign w:val="center"/>
            <w:hideMark/>
          </w:tcPr>
          <w:p w14:paraId="66C341AF" w14:textId="77777777" w:rsidR="00E34ABD" w:rsidRPr="00265FB9" w:rsidRDefault="00E34ABD" w:rsidP="00265FB9">
            <w:pPr>
              <w:jc w:val="center"/>
              <w:rPr>
                <w:rFonts w:ascii="Aptos" w:eastAsia="Times New Roman" w:hAnsi="Aptos" w:cs="Arial"/>
                <w:b w:val="0"/>
                <w:bCs w:val="0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MATERIAL</w:t>
            </w:r>
          </w:p>
        </w:tc>
        <w:tc>
          <w:tcPr>
            <w:tcW w:w="2500" w:type="dxa"/>
            <w:vAlign w:val="center"/>
            <w:hideMark/>
          </w:tcPr>
          <w:p w14:paraId="6BBBBDD3" w14:textId="77777777" w:rsidR="00E34ABD" w:rsidRPr="00265FB9" w:rsidRDefault="00E34ABD" w:rsidP="00265F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b w:val="0"/>
                <w:bCs w:val="0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USE</w:t>
            </w:r>
          </w:p>
        </w:tc>
        <w:tc>
          <w:tcPr>
            <w:tcW w:w="4720" w:type="dxa"/>
            <w:vAlign w:val="center"/>
            <w:hideMark/>
          </w:tcPr>
          <w:p w14:paraId="1C6E2D08" w14:textId="77777777" w:rsidR="00E34ABD" w:rsidRPr="00265FB9" w:rsidRDefault="00E34ABD" w:rsidP="00265F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b w:val="0"/>
                <w:bCs w:val="0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SPECIFICATION</w:t>
            </w:r>
          </w:p>
        </w:tc>
      </w:tr>
      <w:tr w:rsidR="00E34ABD" w:rsidRPr="00265FB9" w14:paraId="65B2959D" w14:textId="77777777" w:rsidTr="00265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hideMark/>
          </w:tcPr>
          <w:p w14:paraId="406771D6" w14:textId="77777777" w:rsidR="00E34ABD" w:rsidRPr="00265FB9" w:rsidRDefault="00E34ABD" w:rsidP="00E34ABD">
            <w:pPr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 xml:space="preserve">Toilet Paper </w:t>
            </w:r>
          </w:p>
        </w:tc>
        <w:tc>
          <w:tcPr>
            <w:tcW w:w="2500" w:type="dxa"/>
            <w:hideMark/>
          </w:tcPr>
          <w:p w14:paraId="5B86FC2D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20" w:type="dxa"/>
            <w:hideMark/>
          </w:tcPr>
          <w:p w14:paraId="64853797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 xml:space="preserve">Toilet tissue rolls, 2 ply wrapped 4½” x 4½”, 1000 sheets/roll, 96 rolls/case </w:t>
            </w:r>
          </w:p>
        </w:tc>
      </w:tr>
      <w:tr w:rsidR="00E34ABD" w:rsidRPr="00265FB9" w14:paraId="3B476636" w14:textId="77777777" w:rsidTr="00265FB9">
        <w:trPr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hideMark/>
          </w:tcPr>
          <w:p w14:paraId="0F22883F" w14:textId="77777777" w:rsidR="00E34ABD" w:rsidRPr="00265FB9" w:rsidRDefault="00E34ABD" w:rsidP="00E34ABD">
            <w:pPr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 xml:space="preserve">Liquid Hand soap </w:t>
            </w:r>
          </w:p>
        </w:tc>
        <w:tc>
          <w:tcPr>
            <w:tcW w:w="2500" w:type="dxa"/>
            <w:hideMark/>
          </w:tcPr>
          <w:p w14:paraId="3AD1950E" w14:textId="77777777" w:rsidR="00E34ABD" w:rsidRPr="00265FB9" w:rsidRDefault="00E34ABD" w:rsidP="00E34A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20" w:type="dxa"/>
            <w:hideMark/>
          </w:tcPr>
          <w:p w14:paraId="15500E75" w14:textId="77777777" w:rsidR="00E34ABD" w:rsidRPr="00265FB9" w:rsidRDefault="00E34ABD" w:rsidP="00E34A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 xml:space="preserve">Soap must be mild, liquid and remain viscous at temperatures of 40 degrees F. or higher. </w:t>
            </w:r>
          </w:p>
        </w:tc>
      </w:tr>
      <w:tr w:rsidR="00E34ABD" w:rsidRPr="00265FB9" w14:paraId="7A0D5F3E" w14:textId="77777777" w:rsidTr="00265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hideMark/>
          </w:tcPr>
          <w:p w14:paraId="3D28F8F0" w14:textId="77777777" w:rsidR="00E34ABD" w:rsidRPr="00265FB9" w:rsidRDefault="00E34ABD" w:rsidP="00E34ABD">
            <w:pPr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Plastic Bag Barrel and Bag Liners</w:t>
            </w:r>
          </w:p>
        </w:tc>
        <w:tc>
          <w:tcPr>
            <w:tcW w:w="2500" w:type="dxa"/>
            <w:hideMark/>
          </w:tcPr>
          <w:p w14:paraId="67E2E86D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20" w:type="dxa"/>
            <w:hideMark/>
          </w:tcPr>
          <w:p w14:paraId="06FB8441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proofErr w:type="gramStart"/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33 gallon</w:t>
            </w:r>
            <w:proofErr w:type="gramEnd"/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 xml:space="preserve"> capacity, minimum liner size, 33x40, .43 mil. thickness</w:t>
            </w:r>
          </w:p>
        </w:tc>
      </w:tr>
      <w:tr w:rsidR="00E34ABD" w:rsidRPr="00265FB9" w14:paraId="7A515890" w14:textId="77777777" w:rsidTr="00265FB9">
        <w:trPr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hideMark/>
          </w:tcPr>
          <w:p w14:paraId="6E0BBF1D" w14:textId="77777777" w:rsidR="00E34ABD" w:rsidRPr="00265FB9" w:rsidRDefault="00E34ABD" w:rsidP="00E34ABD">
            <w:pPr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Sanitary Napkin Disposal Bag</w:t>
            </w:r>
          </w:p>
        </w:tc>
        <w:tc>
          <w:tcPr>
            <w:tcW w:w="2500" w:type="dxa"/>
            <w:hideMark/>
          </w:tcPr>
          <w:p w14:paraId="53AFA376" w14:textId="77777777" w:rsidR="00E34ABD" w:rsidRPr="00265FB9" w:rsidRDefault="00E34ABD" w:rsidP="00E34A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Sanitary Napkin Receptacles</w:t>
            </w:r>
          </w:p>
        </w:tc>
        <w:tc>
          <w:tcPr>
            <w:tcW w:w="4720" w:type="dxa"/>
            <w:hideMark/>
          </w:tcPr>
          <w:p w14:paraId="141EBD50" w14:textId="77777777" w:rsidR="00E34ABD" w:rsidRPr="00265FB9" w:rsidRDefault="00E34ABD" w:rsidP="00E34A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Approved dispenser liner that fits properly</w:t>
            </w:r>
          </w:p>
        </w:tc>
      </w:tr>
      <w:tr w:rsidR="00E34ABD" w:rsidRPr="00265FB9" w14:paraId="36206875" w14:textId="77777777" w:rsidTr="00265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hideMark/>
          </w:tcPr>
          <w:p w14:paraId="1DBF767D" w14:textId="77777777" w:rsidR="00E34ABD" w:rsidRPr="00265FB9" w:rsidRDefault="00E34ABD" w:rsidP="00E34ABD">
            <w:pPr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 xml:space="preserve">Glass Cleaner </w:t>
            </w:r>
          </w:p>
        </w:tc>
        <w:tc>
          <w:tcPr>
            <w:tcW w:w="2500" w:type="dxa"/>
            <w:hideMark/>
          </w:tcPr>
          <w:p w14:paraId="55315BB9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All glass and mirrored surfaces</w:t>
            </w:r>
          </w:p>
        </w:tc>
        <w:tc>
          <w:tcPr>
            <w:tcW w:w="4720" w:type="dxa"/>
            <w:hideMark/>
          </w:tcPr>
          <w:p w14:paraId="61989887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Liquid spray formula designed for cleaning glass surfaces and mirrors, non-abrasive</w:t>
            </w:r>
          </w:p>
        </w:tc>
      </w:tr>
      <w:tr w:rsidR="00E34ABD" w:rsidRPr="00265FB9" w14:paraId="14179900" w14:textId="77777777" w:rsidTr="00265FB9">
        <w:trPr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hideMark/>
          </w:tcPr>
          <w:p w14:paraId="14541C2F" w14:textId="77777777" w:rsidR="00E34ABD" w:rsidRPr="00265FB9" w:rsidRDefault="00E34ABD" w:rsidP="00E34ABD">
            <w:pPr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Toilet Bowl Cleaner</w:t>
            </w:r>
          </w:p>
        </w:tc>
        <w:tc>
          <w:tcPr>
            <w:tcW w:w="2500" w:type="dxa"/>
            <w:hideMark/>
          </w:tcPr>
          <w:p w14:paraId="79C9FC14" w14:textId="77777777" w:rsidR="00E34ABD" w:rsidRPr="00265FB9" w:rsidRDefault="00E34ABD" w:rsidP="00E34A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To clean inside of bowls and flushing cavities</w:t>
            </w:r>
          </w:p>
        </w:tc>
        <w:tc>
          <w:tcPr>
            <w:tcW w:w="4720" w:type="dxa"/>
            <w:hideMark/>
          </w:tcPr>
          <w:p w14:paraId="54D896A2" w14:textId="77777777" w:rsidR="00E34ABD" w:rsidRPr="00265FB9" w:rsidRDefault="00E34ABD" w:rsidP="00E34A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E.P.A. approved 9% HCI acid base bowl cleaner</w:t>
            </w:r>
          </w:p>
        </w:tc>
      </w:tr>
      <w:tr w:rsidR="00E34ABD" w:rsidRPr="00265FB9" w14:paraId="57562428" w14:textId="77777777" w:rsidTr="00265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hideMark/>
          </w:tcPr>
          <w:p w14:paraId="685547CD" w14:textId="77777777" w:rsidR="00E34ABD" w:rsidRPr="00265FB9" w:rsidRDefault="00E34ABD" w:rsidP="00E34ABD">
            <w:pPr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Liquid Synthetic Detergent</w:t>
            </w:r>
          </w:p>
        </w:tc>
        <w:tc>
          <w:tcPr>
            <w:tcW w:w="2500" w:type="dxa"/>
            <w:hideMark/>
          </w:tcPr>
          <w:p w14:paraId="2AB06328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To clean tiles, floor, walls, partitions, sink tops, sinks, outside of toilets, toilet seats and sanitary napkin containers</w:t>
            </w:r>
          </w:p>
        </w:tc>
        <w:tc>
          <w:tcPr>
            <w:tcW w:w="4720" w:type="dxa"/>
            <w:hideMark/>
          </w:tcPr>
          <w:p w14:paraId="4BD8CDA6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E.P.A. registered disinfectant, detergents shall be quaternary ammonium compounds</w:t>
            </w:r>
          </w:p>
        </w:tc>
      </w:tr>
      <w:tr w:rsidR="00E34ABD" w:rsidRPr="00265FB9" w14:paraId="5DBFB11B" w14:textId="77777777" w:rsidTr="00265FB9">
        <w:trPr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hideMark/>
          </w:tcPr>
          <w:p w14:paraId="1EB5FDFB" w14:textId="77777777" w:rsidR="00E34ABD" w:rsidRPr="00265FB9" w:rsidRDefault="00E34ABD" w:rsidP="00E34ABD">
            <w:pPr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Stainless Steel Cleaner</w:t>
            </w:r>
          </w:p>
        </w:tc>
        <w:tc>
          <w:tcPr>
            <w:tcW w:w="2500" w:type="dxa"/>
            <w:hideMark/>
          </w:tcPr>
          <w:p w14:paraId="46DD4BCB" w14:textId="77777777" w:rsidR="00E34ABD" w:rsidRPr="00265FB9" w:rsidRDefault="00E34ABD" w:rsidP="00E34A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To clean metal surfaces</w:t>
            </w:r>
          </w:p>
        </w:tc>
        <w:tc>
          <w:tcPr>
            <w:tcW w:w="4720" w:type="dxa"/>
            <w:hideMark/>
          </w:tcPr>
          <w:p w14:paraId="32B17AC5" w14:textId="77777777" w:rsidR="00E34ABD" w:rsidRPr="00265FB9" w:rsidRDefault="00E34ABD" w:rsidP="00E34A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Safe for metals non-scouring product</w:t>
            </w:r>
          </w:p>
        </w:tc>
      </w:tr>
      <w:tr w:rsidR="00E34ABD" w:rsidRPr="00265FB9" w14:paraId="50B19F21" w14:textId="77777777" w:rsidTr="00265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hideMark/>
          </w:tcPr>
          <w:p w14:paraId="1DFA34F9" w14:textId="77777777" w:rsidR="00E34ABD" w:rsidRPr="00265FB9" w:rsidRDefault="00E34ABD" w:rsidP="00E34ABD">
            <w:pPr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De-icing Chemical</w:t>
            </w:r>
          </w:p>
        </w:tc>
        <w:tc>
          <w:tcPr>
            <w:tcW w:w="2500" w:type="dxa"/>
            <w:hideMark/>
          </w:tcPr>
          <w:p w14:paraId="22CEF7F8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proofErr w:type="gramStart"/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Use on</w:t>
            </w:r>
            <w:proofErr w:type="gramEnd"/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 xml:space="preserve"> sidewalks near entrances</w:t>
            </w:r>
          </w:p>
        </w:tc>
        <w:tc>
          <w:tcPr>
            <w:tcW w:w="4720" w:type="dxa"/>
            <w:hideMark/>
          </w:tcPr>
          <w:p w14:paraId="790BB1D1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Calcium Chloride or product approved by the Contract Administrator</w:t>
            </w:r>
          </w:p>
        </w:tc>
      </w:tr>
      <w:tr w:rsidR="00E34ABD" w:rsidRPr="00265FB9" w14:paraId="0849CFD9" w14:textId="77777777" w:rsidTr="00265FB9">
        <w:trPr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hideMark/>
          </w:tcPr>
          <w:p w14:paraId="493286BC" w14:textId="77777777" w:rsidR="00E34ABD" w:rsidRPr="00265FB9" w:rsidRDefault="00E34ABD" w:rsidP="00E34ABD">
            <w:pPr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Latex Gloves</w:t>
            </w:r>
          </w:p>
        </w:tc>
        <w:tc>
          <w:tcPr>
            <w:tcW w:w="2500" w:type="dxa"/>
            <w:hideMark/>
          </w:tcPr>
          <w:p w14:paraId="3267BAA8" w14:textId="77777777" w:rsidR="00E34ABD" w:rsidRPr="00265FB9" w:rsidRDefault="00E34ABD" w:rsidP="00E34A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Shall be used when cleaning</w:t>
            </w:r>
          </w:p>
        </w:tc>
        <w:tc>
          <w:tcPr>
            <w:tcW w:w="4720" w:type="dxa"/>
            <w:hideMark/>
          </w:tcPr>
          <w:p w14:paraId="50708922" w14:textId="77777777" w:rsidR="00E34ABD" w:rsidRPr="00265FB9" w:rsidRDefault="00E34ABD" w:rsidP="00E34A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 </w:t>
            </w:r>
          </w:p>
        </w:tc>
      </w:tr>
      <w:tr w:rsidR="00E34ABD" w:rsidRPr="00265FB9" w14:paraId="288C5D1A" w14:textId="77777777" w:rsidTr="00265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hideMark/>
          </w:tcPr>
          <w:p w14:paraId="12B759ED" w14:textId="77777777" w:rsidR="00E34ABD" w:rsidRPr="00265FB9" w:rsidRDefault="00E34ABD" w:rsidP="00E34ABD">
            <w:pPr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Quality Cotton Mops</w:t>
            </w:r>
          </w:p>
        </w:tc>
        <w:tc>
          <w:tcPr>
            <w:tcW w:w="2500" w:type="dxa"/>
            <w:hideMark/>
          </w:tcPr>
          <w:p w14:paraId="1F01A561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Mop tile floors</w:t>
            </w:r>
          </w:p>
        </w:tc>
        <w:tc>
          <w:tcPr>
            <w:tcW w:w="4720" w:type="dxa"/>
            <w:hideMark/>
          </w:tcPr>
          <w:p w14:paraId="1D322A45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 xml:space="preserve">Cotton blend, banded loop </w:t>
            </w:r>
          </w:p>
        </w:tc>
      </w:tr>
      <w:tr w:rsidR="00E34ABD" w:rsidRPr="00265FB9" w14:paraId="4564A5BA" w14:textId="77777777" w:rsidTr="00265FB9">
        <w:trPr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hideMark/>
          </w:tcPr>
          <w:p w14:paraId="2BDC8597" w14:textId="77777777" w:rsidR="00E34ABD" w:rsidRPr="00265FB9" w:rsidRDefault="00E34ABD" w:rsidP="00E34ABD">
            <w:pPr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Mop Handle</w:t>
            </w:r>
          </w:p>
        </w:tc>
        <w:tc>
          <w:tcPr>
            <w:tcW w:w="2500" w:type="dxa"/>
            <w:hideMark/>
          </w:tcPr>
          <w:p w14:paraId="45FDAED9" w14:textId="77777777" w:rsidR="00E34ABD" w:rsidRPr="00265FB9" w:rsidRDefault="00E34ABD" w:rsidP="00E34A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Hold mop</w:t>
            </w:r>
          </w:p>
        </w:tc>
        <w:tc>
          <w:tcPr>
            <w:tcW w:w="4720" w:type="dxa"/>
            <w:hideMark/>
          </w:tcPr>
          <w:p w14:paraId="30298F21" w14:textId="77777777" w:rsidR="00E34ABD" w:rsidRPr="00265FB9" w:rsidRDefault="00E34ABD" w:rsidP="00E34A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Plastic grip or speed change heads</w:t>
            </w:r>
          </w:p>
        </w:tc>
      </w:tr>
      <w:tr w:rsidR="00E34ABD" w:rsidRPr="00265FB9" w14:paraId="4861912A" w14:textId="77777777" w:rsidTr="00265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hideMark/>
          </w:tcPr>
          <w:p w14:paraId="4136A803" w14:textId="77777777" w:rsidR="00E34ABD" w:rsidRPr="00265FB9" w:rsidRDefault="00E34ABD" w:rsidP="00E34ABD">
            <w:pPr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lastRenderedPageBreak/>
              <w:t>Mop Bucket &amp; Wringer</w:t>
            </w:r>
          </w:p>
        </w:tc>
        <w:tc>
          <w:tcPr>
            <w:tcW w:w="2500" w:type="dxa"/>
            <w:hideMark/>
          </w:tcPr>
          <w:p w14:paraId="68D853F4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Hold solution and drain mop</w:t>
            </w:r>
          </w:p>
        </w:tc>
        <w:tc>
          <w:tcPr>
            <w:tcW w:w="4720" w:type="dxa"/>
            <w:hideMark/>
          </w:tcPr>
          <w:p w14:paraId="4E19A1D0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 xml:space="preserve">Bucket must be on </w:t>
            </w:r>
            <w:proofErr w:type="gramStart"/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rollers,</w:t>
            </w:r>
            <w:proofErr w:type="gramEnd"/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 xml:space="preserve"> wringer must match bucket and mop size</w:t>
            </w:r>
          </w:p>
        </w:tc>
      </w:tr>
      <w:tr w:rsidR="00E34ABD" w:rsidRPr="00265FB9" w14:paraId="358CF17B" w14:textId="77777777" w:rsidTr="00265FB9">
        <w:trPr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hideMark/>
          </w:tcPr>
          <w:p w14:paraId="620AC19C" w14:textId="77777777" w:rsidR="00E34ABD" w:rsidRPr="00265FB9" w:rsidRDefault="00E34ABD" w:rsidP="00E34ABD">
            <w:pPr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Brooms</w:t>
            </w:r>
          </w:p>
        </w:tc>
        <w:tc>
          <w:tcPr>
            <w:tcW w:w="2500" w:type="dxa"/>
            <w:hideMark/>
          </w:tcPr>
          <w:p w14:paraId="51B27734" w14:textId="77777777" w:rsidR="00E34ABD" w:rsidRPr="00265FB9" w:rsidRDefault="00E34ABD" w:rsidP="00E34A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Sweep dirt and debris from floor and catwalks</w:t>
            </w:r>
          </w:p>
        </w:tc>
        <w:tc>
          <w:tcPr>
            <w:tcW w:w="4720" w:type="dxa"/>
            <w:hideMark/>
          </w:tcPr>
          <w:p w14:paraId="4693F78F" w14:textId="77777777" w:rsidR="00E34ABD" w:rsidRPr="00265FB9" w:rsidRDefault="00E34ABD" w:rsidP="00E34A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Heavy duty natural corn broom and heavy duty (stiff bristles) push broom</w:t>
            </w:r>
          </w:p>
        </w:tc>
      </w:tr>
      <w:tr w:rsidR="00E34ABD" w:rsidRPr="00265FB9" w14:paraId="47B6451E" w14:textId="77777777" w:rsidTr="00265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hideMark/>
          </w:tcPr>
          <w:p w14:paraId="7B18CEED" w14:textId="77777777" w:rsidR="00E34ABD" w:rsidRPr="00265FB9" w:rsidRDefault="00E34ABD" w:rsidP="00E34ABD">
            <w:pPr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Window Squeegees &amp; Extensions</w:t>
            </w:r>
          </w:p>
        </w:tc>
        <w:tc>
          <w:tcPr>
            <w:tcW w:w="2500" w:type="dxa"/>
            <w:hideMark/>
          </w:tcPr>
          <w:p w14:paraId="01C752BD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To clean windows</w:t>
            </w:r>
          </w:p>
        </w:tc>
        <w:tc>
          <w:tcPr>
            <w:tcW w:w="4720" w:type="dxa"/>
            <w:hideMark/>
          </w:tcPr>
          <w:p w14:paraId="56BDBADB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Squeegee designed for window washing with extension as needed</w:t>
            </w:r>
          </w:p>
        </w:tc>
      </w:tr>
    </w:tbl>
    <w:p w14:paraId="36866D69" w14:textId="77777777" w:rsidR="00E34ABD" w:rsidRDefault="00E34ABD" w:rsidP="00E34ABD">
      <w:pPr>
        <w:jc w:val="center"/>
      </w:pPr>
    </w:p>
    <w:tbl>
      <w:tblPr>
        <w:tblStyle w:val="GridTable4-Accent1"/>
        <w:tblW w:w="9420" w:type="dxa"/>
        <w:tblLook w:val="04A0" w:firstRow="1" w:lastRow="0" w:firstColumn="1" w:lastColumn="0" w:noHBand="0" w:noVBand="1"/>
      </w:tblPr>
      <w:tblGrid>
        <w:gridCol w:w="2200"/>
        <w:gridCol w:w="2500"/>
        <w:gridCol w:w="4720"/>
      </w:tblGrid>
      <w:tr w:rsidR="00E34ABD" w:rsidRPr="00265FB9" w14:paraId="4B84E614" w14:textId="77777777" w:rsidTr="00265F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vAlign w:val="center"/>
            <w:hideMark/>
          </w:tcPr>
          <w:p w14:paraId="5E2022FE" w14:textId="77777777" w:rsidR="00E34ABD" w:rsidRPr="00265FB9" w:rsidRDefault="00E34ABD" w:rsidP="00265FB9">
            <w:pPr>
              <w:jc w:val="center"/>
              <w:rPr>
                <w:rFonts w:ascii="Aptos" w:eastAsia="Times New Roman" w:hAnsi="Aptos" w:cs="Arial"/>
                <w:b w:val="0"/>
                <w:bCs w:val="0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MATERIAL</w:t>
            </w:r>
          </w:p>
        </w:tc>
        <w:tc>
          <w:tcPr>
            <w:tcW w:w="2500" w:type="dxa"/>
            <w:vAlign w:val="center"/>
            <w:hideMark/>
          </w:tcPr>
          <w:p w14:paraId="11EB5FEA" w14:textId="77777777" w:rsidR="00E34ABD" w:rsidRPr="00265FB9" w:rsidRDefault="00E34ABD" w:rsidP="00265F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b w:val="0"/>
                <w:bCs w:val="0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USE</w:t>
            </w:r>
          </w:p>
        </w:tc>
        <w:tc>
          <w:tcPr>
            <w:tcW w:w="4720" w:type="dxa"/>
            <w:vAlign w:val="center"/>
            <w:hideMark/>
          </w:tcPr>
          <w:p w14:paraId="0DCB4E3B" w14:textId="77777777" w:rsidR="00E34ABD" w:rsidRPr="00265FB9" w:rsidRDefault="00E34ABD" w:rsidP="00265F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b w:val="0"/>
                <w:bCs w:val="0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SPECIFICATION</w:t>
            </w:r>
          </w:p>
        </w:tc>
      </w:tr>
      <w:tr w:rsidR="00E34ABD" w:rsidRPr="00265FB9" w14:paraId="7147B861" w14:textId="77777777" w:rsidTr="00265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hideMark/>
          </w:tcPr>
          <w:p w14:paraId="447B7365" w14:textId="77777777" w:rsidR="00E34ABD" w:rsidRPr="00265FB9" w:rsidRDefault="00E34ABD" w:rsidP="00E34ABD">
            <w:pPr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Toilet Bowl Mop</w:t>
            </w:r>
          </w:p>
        </w:tc>
        <w:tc>
          <w:tcPr>
            <w:tcW w:w="2500" w:type="dxa"/>
            <w:hideMark/>
          </w:tcPr>
          <w:p w14:paraId="4F06B345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To clean inside toilet bowl</w:t>
            </w:r>
          </w:p>
        </w:tc>
        <w:tc>
          <w:tcPr>
            <w:tcW w:w="4720" w:type="dxa"/>
            <w:hideMark/>
          </w:tcPr>
          <w:p w14:paraId="4F184624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Cotton or synthetic mop - no bristles</w:t>
            </w:r>
          </w:p>
        </w:tc>
      </w:tr>
      <w:tr w:rsidR="00E34ABD" w:rsidRPr="00265FB9" w14:paraId="71B228E6" w14:textId="77777777" w:rsidTr="00265FB9">
        <w:trPr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hideMark/>
          </w:tcPr>
          <w:p w14:paraId="67795141" w14:textId="77777777" w:rsidR="00E34ABD" w:rsidRPr="00265FB9" w:rsidRDefault="00E34ABD" w:rsidP="00E34ABD">
            <w:pPr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 xml:space="preserve">Spray Bottles </w:t>
            </w:r>
          </w:p>
        </w:tc>
        <w:tc>
          <w:tcPr>
            <w:tcW w:w="2500" w:type="dxa"/>
            <w:hideMark/>
          </w:tcPr>
          <w:p w14:paraId="342F19BC" w14:textId="77777777" w:rsidR="00E34ABD" w:rsidRPr="00265FB9" w:rsidRDefault="00E34ABD" w:rsidP="00E34A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Hold various cleaning supplies</w:t>
            </w:r>
          </w:p>
        </w:tc>
        <w:tc>
          <w:tcPr>
            <w:tcW w:w="4720" w:type="dxa"/>
            <w:hideMark/>
          </w:tcPr>
          <w:p w14:paraId="0DFB0316" w14:textId="77777777" w:rsidR="00E34ABD" w:rsidRPr="00265FB9" w:rsidRDefault="00E34ABD" w:rsidP="00E34A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Clean plastic, trigger style bottles</w:t>
            </w:r>
          </w:p>
        </w:tc>
      </w:tr>
      <w:tr w:rsidR="00E34ABD" w:rsidRPr="00265FB9" w14:paraId="4351E371" w14:textId="77777777" w:rsidTr="00265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hideMark/>
          </w:tcPr>
          <w:p w14:paraId="5AD7EB73" w14:textId="77777777" w:rsidR="00E34ABD" w:rsidRPr="00265FB9" w:rsidRDefault="00E34ABD" w:rsidP="00E34ABD">
            <w:pPr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Sponges and cloths</w:t>
            </w:r>
          </w:p>
        </w:tc>
        <w:tc>
          <w:tcPr>
            <w:tcW w:w="2500" w:type="dxa"/>
            <w:hideMark/>
          </w:tcPr>
          <w:p w14:paraId="28708A33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Clean surfaces</w:t>
            </w:r>
          </w:p>
        </w:tc>
        <w:tc>
          <w:tcPr>
            <w:tcW w:w="4720" w:type="dxa"/>
            <w:hideMark/>
          </w:tcPr>
          <w:p w14:paraId="00727DD4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Cotton cloths and absorbent sponges</w:t>
            </w:r>
          </w:p>
        </w:tc>
      </w:tr>
      <w:tr w:rsidR="00E34ABD" w:rsidRPr="00265FB9" w14:paraId="5B12416E" w14:textId="77777777" w:rsidTr="00265FB9">
        <w:trPr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hideMark/>
          </w:tcPr>
          <w:p w14:paraId="378F2D16" w14:textId="77777777" w:rsidR="00E34ABD" w:rsidRPr="00265FB9" w:rsidRDefault="00E34ABD" w:rsidP="00E34ABD">
            <w:pPr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Hose</w:t>
            </w:r>
          </w:p>
        </w:tc>
        <w:tc>
          <w:tcPr>
            <w:tcW w:w="2500" w:type="dxa"/>
            <w:hideMark/>
          </w:tcPr>
          <w:p w14:paraId="0AC16B6E" w14:textId="77777777" w:rsidR="00E34ABD" w:rsidRPr="00265FB9" w:rsidRDefault="00E34ABD" w:rsidP="00E34A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Wash catwalks and railings</w:t>
            </w:r>
          </w:p>
        </w:tc>
        <w:tc>
          <w:tcPr>
            <w:tcW w:w="4720" w:type="dxa"/>
            <w:hideMark/>
          </w:tcPr>
          <w:p w14:paraId="3943048C" w14:textId="77777777" w:rsidR="00E34ABD" w:rsidRPr="00265FB9" w:rsidRDefault="00E34ABD" w:rsidP="00E34A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Quality rubber hose with proper fittings</w:t>
            </w:r>
          </w:p>
        </w:tc>
      </w:tr>
      <w:tr w:rsidR="00E34ABD" w:rsidRPr="00265FB9" w14:paraId="0A70130C" w14:textId="77777777" w:rsidTr="00265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hideMark/>
          </w:tcPr>
          <w:p w14:paraId="6664F93E" w14:textId="77777777" w:rsidR="00E34ABD" w:rsidRPr="00265FB9" w:rsidRDefault="00E34ABD" w:rsidP="00E34ABD">
            <w:pPr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Step Ladder</w:t>
            </w:r>
          </w:p>
        </w:tc>
        <w:tc>
          <w:tcPr>
            <w:tcW w:w="2500" w:type="dxa"/>
            <w:hideMark/>
          </w:tcPr>
          <w:p w14:paraId="4ABAA906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General housekeeping</w:t>
            </w:r>
          </w:p>
        </w:tc>
        <w:tc>
          <w:tcPr>
            <w:tcW w:w="4720" w:type="dxa"/>
            <w:hideMark/>
          </w:tcPr>
          <w:p w14:paraId="75F31B6D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 xml:space="preserve">OSHA approved, </w:t>
            </w:r>
            <w:proofErr w:type="gramStart"/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6 foot</w:t>
            </w:r>
            <w:proofErr w:type="gramEnd"/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 xml:space="preserve"> fiberglass mechanic ladder</w:t>
            </w:r>
          </w:p>
        </w:tc>
      </w:tr>
      <w:tr w:rsidR="00E34ABD" w:rsidRPr="00265FB9" w14:paraId="60821303" w14:textId="77777777" w:rsidTr="00265FB9">
        <w:trPr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hideMark/>
          </w:tcPr>
          <w:p w14:paraId="08975CF3" w14:textId="77777777" w:rsidR="00E34ABD" w:rsidRPr="00265FB9" w:rsidRDefault="006E0716" w:rsidP="00E34ABD">
            <w:pPr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Light B</w:t>
            </w:r>
            <w:r w:rsidR="00E34ABD"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ulbs</w:t>
            </w:r>
          </w:p>
        </w:tc>
        <w:tc>
          <w:tcPr>
            <w:tcW w:w="2500" w:type="dxa"/>
            <w:hideMark/>
          </w:tcPr>
          <w:p w14:paraId="31D5827C" w14:textId="77777777" w:rsidR="00E34ABD" w:rsidRPr="00265FB9" w:rsidRDefault="00E34ABD" w:rsidP="00E34A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20" w:type="dxa"/>
            <w:hideMark/>
          </w:tcPr>
          <w:p w14:paraId="66FBAF54" w14:textId="77777777" w:rsidR="00E34ABD" w:rsidRPr="00265FB9" w:rsidRDefault="006E0716" w:rsidP="00E34A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Varies by location</w:t>
            </w:r>
          </w:p>
        </w:tc>
      </w:tr>
      <w:tr w:rsidR="00E34ABD" w:rsidRPr="00265FB9" w14:paraId="44083CDA" w14:textId="77777777" w:rsidTr="00265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hideMark/>
          </w:tcPr>
          <w:p w14:paraId="792050B3" w14:textId="77777777" w:rsidR="00E34ABD" w:rsidRPr="00265FB9" w:rsidRDefault="00E34ABD" w:rsidP="00E34ABD">
            <w:pPr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Toilet Plunger</w:t>
            </w:r>
          </w:p>
        </w:tc>
        <w:tc>
          <w:tcPr>
            <w:tcW w:w="2500" w:type="dxa"/>
            <w:hideMark/>
          </w:tcPr>
          <w:p w14:paraId="67C4D178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20" w:type="dxa"/>
            <w:hideMark/>
          </w:tcPr>
          <w:p w14:paraId="04A4DEE9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 </w:t>
            </w:r>
          </w:p>
        </w:tc>
      </w:tr>
      <w:tr w:rsidR="00E34ABD" w:rsidRPr="00265FB9" w14:paraId="326BC0BB" w14:textId="77777777" w:rsidTr="00265FB9">
        <w:trPr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hideMark/>
          </w:tcPr>
          <w:p w14:paraId="285C7D91" w14:textId="77777777" w:rsidR="00E34ABD" w:rsidRPr="00265FB9" w:rsidRDefault="00E34ABD" w:rsidP="00E34ABD">
            <w:pPr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Hand Towels</w:t>
            </w:r>
          </w:p>
        </w:tc>
        <w:tc>
          <w:tcPr>
            <w:tcW w:w="2500" w:type="dxa"/>
            <w:hideMark/>
          </w:tcPr>
          <w:p w14:paraId="7F49F891" w14:textId="77777777" w:rsidR="00E34ABD" w:rsidRPr="00265FB9" w:rsidRDefault="00E34ABD" w:rsidP="00E34A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20" w:type="dxa"/>
            <w:hideMark/>
          </w:tcPr>
          <w:p w14:paraId="53D1CB29" w14:textId="77777777" w:rsidR="00E34ABD" w:rsidRPr="00265FB9" w:rsidRDefault="00E34ABD" w:rsidP="00E34A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proofErr w:type="gramStart"/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2 ply</w:t>
            </w:r>
            <w:proofErr w:type="gramEnd"/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 xml:space="preserve"> tri-fold paper hand towels</w:t>
            </w:r>
          </w:p>
        </w:tc>
      </w:tr>
      <w:tr w:rsidR="00E34ABD" w:rsidRPr="00265FB9" w14:paraId="62455FE3" w14:textId="77777777" w:rsidTr="00265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hideMark/>
          </w:tcPr>
          <w:p w14:paraId="6ACDA1CB" w14:textId="77777777" w:rsidR="00E34ABD" w:rsidRPr="00265FB9" w:rsidRDefault="00E34ABD" w:rsidP="00E34ABD">
            <w:pPr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 xml:space="preserve">Power Washer                        </w:t>
            </w:r>
          </w:p>
        </w:tc>
        <w:tc>
          <w:tcPr>
            <w:tcW w:w="2500" w:type="dxa"/>
            <w:hideMark/>
          </w:tcPr>
          <w:p w14:paraId="6DC4DD1B" w14:textId="77777777" w:rsidR="00E34ABD" w:rsidRPr="00265FB9" w:rsidRDefault="00E34ABD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Wash catwalks and railings</w:t>
            </w:r>
          </w:p>
        </w:tc>
        <w:tc>
          <w:tcPr>
            <w:tcW w:w="4720" w:type="dxa"/>
            <w:hideMark/>
          </w:tcPr>
          <w:p w14:paraId="34635875" w14:textId="77777777" w:rsidR="00E34ABD" w:rsidRPr="00265FB9" w:rsidRDefault="00C76EAE" w:rsidP="00E34A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="Arial"/>
                <w:color w:val="000000"/>
                <w:sz w:val="24"/>
                <w:szCs w:val="24"/>
              </w:rPr>
            </w:pPr>
            <w:r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Minimum</w:t>
            </w:r>
            <w:r w:rsidR="00E34ABD"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 xml:space="preserve"> 1½hp, 1000psi operating pressure, 2 gal./min.  120 </w:t>
            </w:r>
            <w:proofErr w:type="gramStart"/>
            <w:r w:rsidR="00E34ABD"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>volt</w:t>
            </w:r>
            <w:proofErr w:type="gramEnd"/>
            <w:r w:rsidR="00E34ABD" w:rsidRPr="00265FB9">
              <w:rPr>
                <w:rFonts w:ascii="Aptos" w:eastAsia="Times New Roman" w:hAnsi="Aptos" w:cs="Arial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1A7C6A13" w14:textId="77777777" w:rsidR="00E34ABD" w:rsidRDefault="00E34ABD" w:rsidP="00E34ABD">
      <w:pPr>
        <w:jc w:val="center"/>
      </w:pPr>
    </w:p>
    <w:sectPr w:rsidR="00E34ABD" w:rsidSect="00E048E5">
      <w:headerReference w:type="default" r:id="rId9"/>
      <w:footerReference w:type="default" r:id="rId10"/>
      <w:pgSz w:w="12240" w:h="15840"/>
      <w:pgMar w:top="1440" w:right="1440" w:bottom="1440" w:left="1440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968BD" w14:textId="77777777" w:rsidR="00760F41" w:rsidRDefault="00760F41" w:rsidP="00E34ABD">
      <w:pPr>
        <w:spacing w:after="0" w:line="240" w:lineRule="auto"/>
      </w:pPr>
      <w:r>
        <w:separator/>
      </w:r>
    </w:p>
  </w:endnote>
  <w:endnote w:type="continuationSeparator" w:id="0">
    <w:p w14:paraId="7F259372" w14:textId="77777777" w:rsidR="00760F41" w:rsidRDefault="00760F41" w:rsidP="00E34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51544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FAA35D" w14:textId="77777777" w:rsidR="00E048E5" w:rsidRDefault="00E048E5" w:rsidP="00E048E5">
        <w:pPr>
          <w:pStyle w:val="Footer"/>
        </w:pPr>
        <w:r>
          <w:t>RFP 260000002219 – Movable Bridges Operational and Custodial Services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51DC77BE" w14:textId="7D5A2C9B" w:rsidR="00CD0571" w:rsidRDefault="00760F41">
        <w:pPr>
          <w:pStyle w:val="Footer"/>
          <w:jc w:val="right"/>
        </w:pPr>
      </w:p>
    </w:sdtContent>
  </w:sdt>
  <w:p w14:paraId="5484C40D" w14:textId="2E7B78F7" w:rsidR="00E34ABD" w:rsidRDefault="00E34A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C600B" w14:textId="77777777" w:rsidR="00760F41" w:rsidRDefault="00760F41" w:rsidP="00E34ABD">
      <w:pPr>
        <w:spacing w:after="0" w:line="240" w:lineRule="auto"/>
      </w:pPr>
      <w:r>
        <w:separator/>
      </w:r>
    </w:p>
  </w:footnote>
  <w:footnote w:type="continuationSeparator" w:id="0">
    <w:p w14:paraId="264291ED" w14:textId="77777777" w:rsidR="00760F41" w:rsidRDefault="00760F41" w:rsidP="00E34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C4A84" w14:textId="4CABF438" w:rsidR="00817ADA" w:rsidRPr="00AA5301" w:rsidRDefault="00B82010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FFE1386" wp14:editId="16E55C58">
          <wp:simplePos x="0" y="0"/>
          <wp:positionH relativeFrom="page">
            <wp:posOffset>5153025</wp:posOffset>
          </wp:positionH>
          <wp:positionV relativeFrom="paragraph">
            <wp:posOffset>-295275</wp:posOffset>
          </wp:positionV>
          <wp:extent cx="1828800" cy="402336"/>
          <wp:effectExtent l="0" t="0" r="0" b="0"/>
          <wp:wrapTopAndBottom/>
          <wp:docPr id="317710720" name="Picture 1" descr="State of Michigan procuremen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638742" name="Picture 1" descr="State of Michigan procurement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4023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ABD"/>
    <w:rsid w:val="00144092"/>
    <w:rsid w:val="00171908"/>
    <w:rsid w:val="001D6307"/>
    <w:rsid w:val="00227CDF"/>
    <w:rsid w:val="00243D72"/>
    <w:rsid w:val="00265FB9"/>
    <w:rsid w:val="002F2D1F"/>
    <w:rsid w:val="003E6F95"/>
    <w:rsid w:val="00424BCE"/>
    <w:rsid w:val="00456D48"/>
    <w:rsid w:val="004A5B79"/>
    <w:rsid w:val="004B2540"/>
    <w:rsid w:val="004C270F"/>
    <w:rsid w:val="00520EEA"/>
    <w:rsid w:val="00534087"/>
    <w:rsid w:val="005862A3"/>
    <w:rsid w:val="00631878"/>
    <w:rsid w:val="006E0716"/>
    <w:rsid w:val="00760F41"/>
    <w:rsid w:val="007B00B9"/>
    <w:rsid w:val="007E6812"/>
    <w:rsid w:val="00817ADA"/>
    <w:rsid w:val="008C67D3"/>
    <w:rsid w:val="008D250B"/>
    <w:rsid w:val="00905EDB"/>
    <w:rsid w:val="00996E8D"/>
    <w:rsid w:val="009C2A8D"/>
    <w:rsid w:val="00A25EC4"/>
    <w:rsid w:val="00AA5301"/>
    <w:rsid w:val="00AB0BB0"/>
    <w:rsid w:val="00B32908"/>
    <w:rsid w:val="00B51D0D"/>
    <w:rsid w:val="00B74AF4"/>
    <w:rsid w:val="00B82010"/>
    <w:rsid w:val="00C148C2"/>
    <w:rsid w:val="00C2613F"/>
    <w:rsid w:val="00C573B0"/>
    <w:rsid w:val="00C76EAE"/>
    <w:rsid w:val="00C93D03"/>
    <w:rsid w:val="00CD0571"/>
    <w:rsid w:val="00CD4100"/>
    <w:rsid w:val="00DA12EA"/>
    <w:rsid w:val="00DC010C"/>
    <w:rsid w:val="00E048E5"/>
    <w:rsid w:val="00E34ABD"/>
    <w:rsid w:val="00E70FE5"/>
    <w:rsid w:val="00EB0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10BAD"/>
  <w15:docId w15:val="{7A20B53F-230D-498A-A1C5-5A004B02B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4A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4ABD"/>
  </w:style>
  <w:style w:type="paragraph" w:styleId="Footer">
    <w:name w:val="footer"/>
    <w:basedOn w:val="Normal"/>
    <w:link w:val="FooterChar"/>
    <w:uiPriority w:val="99"/>
    <w:unhideWhenUsed/>
    <w:rsid w:val="00E34A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ABD"/>
  </w:style>
  <w:style w:type="paragraph" w:styleId="BalloonText">
    <w:name w:val="Balloon Text"/>
    <w:basedOn w:val="Normal"/>
    <w:link w:val="BalloonTextChar"/>
    <w:uiPriority w:val="99"/>
    <w:semiHidden/>
    <w:unhideWhenUsed/>
    <w:rsid w:val="00817A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ADA"/>
    <w:rPr>
      <w:rFonts w:ascii="Segoe UI" w:hAnsi="Segoe UI" w:cs="Segoe UI"/>
      <w:sz w:val="18"/>
      <w:szCs w:val="18"/>
    </w:rPr>
  </w:style>
  <w:style w:type="paragraph" w:customStyle="1" w:styleId="BodyCentered">
    <w:name w:val="Body Centered"/>
    <w:basedOn w:val="Normal"/>
    <w:link w:val="BodyCenteredChar"/>
    <w:uiPriority w:val="99"/>
    <w:qFormat/>
    <w:rsid w:val="005862A3"/>
    <w:pPr>
      <w:spacing w:before="120" w:after="120" w:line="240" w:lineRule="auto"/>
      <w:jc w:val="center"/>
    </w:pPr>
    <w:rPr>
      <w:kern w:val="2"/>
      <w14:ligatures w14:val="standardContextual"/>
    </w:rPr>
  </w:style>
  <w:style w:type="character" w:customStyle="1" w:styleId="BodyCenteredChar">
    <w:name w:val="Body Centered Char"/>
    <w:basedOn w:val="DefaultParagraphFont"/>
    <w:link w:val="BodyCentered"/>
    <w:uiPriority w:val="99"/>
    <w:rsid w:val="005862A3"/>
    <w:rPr>
      <w:kern w:val="2"/>
      <w14:ligatures w14:val="standardContextual"/>
    </w:rPr>
  </w:style>
  <w:style w:type="paragraph" w:customStyle="1" w:styleId="HeaderTab">
    <w:name w:val="Header Tab"/>
    <w:basedOn w:val="Header"/>
    <w:link w:val="HeaderTabChar"/>
    <w:qFormat/>
    <w:rsid w:val="00DA12EA"/>
    <w:pPr>
      <w:pBdr>
        <w:bottom w:val="single" w:sz="12" w:space="1" w:color="0067AC"/>
      </w:pBdr>
      <w:tabs>
        <w:tab w:val="clear" w:pos="4680"/>
      </w:tabs>
      <w:spacing w:after="120"/>
    </w:pPr>
    <w:rPr>
      <w:rFonts w:asciiTheme="majorHAnsi" w:hAnsiTheme="majorHAnsi"/>
      <w:b/>
      <w:caps/>
      <w:noProof/>
      <w:sz w:val="40"/>
      <w:szCs w:val="40"/>
    </w:rPr>
  </w:style>
  <w:style w:type="character" w:customStyle="1" w:styleId="HeaderTabChar">
    <w:name w:val="Header Tab Char"/>
    <w:basedOn w:val="DefaultParagraphFont"/>
    <w:link w:val="HeaderTab"/>
    <w:rsid w:val="00DA12EA"/>
    <w:rPr>
      <w:rFonts w:asciiTheme="majorHAnsi" w:hAnsiTheme="majorHAnsi"/>
      <w:b/>
      <w:caps/>
      <w:noProof/>
      <w:sz w:val="40"/>
      <w:szCs w:val="40"/>
    </w:rPr>
  </w:style>
  <w:style w:type="table" w:styleId="GridTable1Light-Accent1">
    <w:name w:val="Grid Table 1 Light Accent 1"/>
    <w:basedOn w:val="TableNormal"/>
    <w:uiPriority w:val="46"/>
    <w:rsid w:val="00265FB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265FB9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3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5189D381F0D84FB64A2934B95A7909" ma:contentTypeVersion="15" ma:contentTypeDescription="Create a new document." ma:contentTypeScope="" ma:versionID="9dac0fa0bff3e7b6921c92e86e1c9dbf">
  <xsd:schema xmlns:xsd="http://www.w3.org/2001/XMLSchema" xmlns:xs="http://www.w3.org/2001/XMLSchema" xmlns:p="http://schemas.microsoft.com/office/2006/metadata/properties" xmlns:ns3="f3e0b519-6b8a-4844-ae86-a0f767a8a2a1" xmlns:ns4="bb77bfa0-59c0-4fbb-8b91-bb68c2c2d0e7" targetNamespace="http://schemas.microsoft.com/office/2006/metadata/properties" ma:root="true" ma:fieldsID="67209c5223e738f5688eb3f1eafc6115" ns3:_="" ns4:_="">
    <xsd:import namespace="f3e0b519-6b8a-4844-ae86-a0f767a8a2a1"/>
    <xsd:import namespace="bb77bfa0-59c0-4fbb-8b91-bb68c2c2d0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e0b519-6b8a-4844-ae86-a0f767a8a2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77bfa0-59c0-4fbb-8b91-bb68c2c2d0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e0b519-6b8a-4844-ae86-a0f767a8a2a1" xsi:nil="true"/>
  </documentManagement>
</p:properties>
</file>

<file path=customXml/itemProps1.xml><?xml version="1.0" encoding="utf-8"?>
<ds:datastoreItem xmlns:ds="http://schemas.openxmlformats.org/officeDocument/2006/customXml" ds:itemID="{36D610AA-6687-4244-88A0-8DD3E3D1A5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e0b519-6b8a-4844-ae86-a0f767a8a2a1"/>
    <ds:schemaRef ds:uri="bb77bfa0-59c0-4fbb-8b91-bb68c2c2d0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7F8399-80CE-419E-876E-FD2609D9AF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2AAE4B-39F1-4385-A45B-E26D61651F24}">
  <ds:schemaRefs>
    <ds:schemaRef ds:uri="http://schemas.microsoft.com/office/2006/metadata/properties"/>
    <ds:schemaRef ds:uri="http://schemas.microsoft.com/office/infopath/2007/PartnerControls"/>
    <ds:schemaRef ds:uri="f3e0b519-6b8a-4844-ae86-a0f767a8a2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Michigan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Cehaja, Jasna (MDOT)</dc:creator>
  <cp:lastModifiedBy>Kendrick, ReChelle (MDOT)</cp:lastModifiedBy>
  <cp:revision>4</cp:revision>
  <dcterms:created xsi:type="dcterms:W3CDTF">2026-06-15T11:51:00Z</dcterms:created>
  <dcterms:modified xsi:type="dcterms:W3CDTF">2026-06-16T11:53:00Z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46dfe0-534f-4c95-815c-5b1af86b9823_Enabled">
    <vt:lpwstr>True</vt:lpwstr>
  </property>
  <property fmtid="{D5CDD505-2E9C-101B-9397-08002B2CF9AE}" pid="3" name="MSIP_Label_2f46dfe0-534f-4c95-815c-5b1af86b9823_SiteId">
    <vt:lpwstr>d5fb7087-3777-42ad-966a-892ef47225d1</vt:lpwstr>
  </property>
  <property fmtid="{D5CDD505-2E9C-101B-9397-08002B2CF9AE}" pid="4" name="MSIP_Label_2f46dfe0-534f-4c95-815c-5b1af86b9823_Owner">
    <vt:lpwstr>DotsonL2@michigan.gov</vt:lpwstr>
  </property>
  <property fmtid="{D5CDD505-2E9C-101B-9397-08002B2CF9AE}" pid="5" name="MSIP_Label_2f46dfe0-534f-4c95-815c-5b1af86b9823_SetDate">
    <vt:lpwstr>2020-03-18T14:24:06.8206326Z</vt:lpwstr>
  </property>
  <property fmtid="{D5CDD505-2E9C-101B-9397-08002B2CF9AE}" pid="6" name="MSIP_Label_2f46dfe0-534f-4c95-815c-5b1af86b9823_Name">
    <vt:lpwstr>Public Data (Published to the Public)</vt:lpwstr>
  </property>
  <property fmtid="{D5CDD505-2E9C-101B-9397-08002B2CF9AE}" pid="7" name="MSIP_Label_2f46dfe0-534f-4c95-815c-5b1af86b9823_Application">
    <vt:lpwstr>Microsoft Azure Information Protection</vt:lpwstr>
  </property>
  <property fmtid="{D5CDD505-2E9C-101B-9397-08002B2CF9AE}" pid="8" name="MSIP_Label_2f46dfe0-534f-4c95-815c-5b1af86b9823_ActionId">
    <vt:lpwstr>612cefc0-dbc2-4287-94e3-50be6b2af4ad</vt:lpwstr>
  </property>
  <property fmtid="{D5CDD505-2E9C-101B-9397-08002B2CF9AE}" pid="9" name="MSIP_Label_2f46dfe0-534f-4c95-815c-5b1af86b9823_Extended_MSFT_Method">
    <vt:lpwstr>Manual</vt:lpwstr>
  </property>
  <property fmtid="{D5CDD505-2E9C-101B-9397-08002B2CF9AE}" pid="10" name="Sensitivity">
    <vt:lpwstr>Public Data (Published to the Public)</vt:lpwstr>
  </property>
  <property fmtid="{D5CDD505-2E9C-101B-9397-08002B2CF9AE}" pid="11" name="Folder_Number">
    <vt:lpwstr/>
  </property>
  <property fmtid="{D5CDD505-2E9C-101B-9397-08002B2CF9AE}" pid="12" name="Folder_Code">
    <vt:lpwstr/>
  </property>
  <property fmtid="{D5CDD505-2E9C-101B-9397-08002B2CF9AE}" pid="13" name="Folder_Name">
    <vt:lpwstr/>
  </property>
  <property fmtid="{D5CDD505-2E9C-101B-9397-08002B2CF9AE}" pid="14" name="Folder_Description">
    <vt:lpwstr/>
  </property>
  <property fmtid="{D5CDD505-2E9C-101B-9397-08002B2CF9AE}" pid="15" name="/Folder_Name/">
    <vt:lpwstr/>
  </property>
  <property fmtid="{D5CDD505-2E9C-101B-9397-08002B2CF9AE}" pid="16" name="/Folder_Description/">
    <vt:lpwstr/>
  </property>
  <property fmtid="{D5CDD505-2E9C-101B-9397-08002B2CF9AE}" pid="17" name="Folder_Version">
    <vt:lpwstr/>
  </property>
  <property fmtid="{D5CDD505-2E9C-101B-9397-08002B2CF9AE}" pid="18" name="Folder_VersionSeq">
    <vt:lpwstr/>
  </property>
  <property fmtid="{D5CDD505-2E9C-101B-9397-08002B2CF9AE}" pid="19" name="Folder_Manager">
    <vt:lpwstr/>
  </property>
  <property fmtid="{D5CDD505-2E9C-101B-9397-08002B2CF9AE}" pid="20" name="Folder_ManagerDesc">
    <vt:lpwstr/>
  </property>
  <property fmtid="{D5CDD505-2E9C-101B-9397-08002B2CF9AE}" pid="21" name="Folder_Storage">
    <vt:lpwstr/>
  </property>
  <property fmtid="{D5CDD505-2E9C-101B-9397-08002B2CF9AE}" pid="22" name="Folder_StorageDesc">
    <vt:lpwstr/>
  </property>
  <property fmtid="{D5CDD505-2E9C-101B-9397-08002B2CF9AE}" pid="23" name="Folder_Creator">
    <vt:lpwstr/>
  </property>
  <property fmtid="{D5CDD505-2E9C-101B-9397-08002B2CF9AE}" pid="24" name="Folder_CreatorDesc">
    <vt:lpwstr/>
  </property>
  <property fmtid="{D5CDD505-2E9C-101B-9397-08002B2CF9AE}" pid="25" name="Folder_CreateDate">
    <vt:lpwstr/>
  </property>
  <property fmtid="{D5CDD505-2E9C-101B-9397-08002B2CF9AE}" pid="26" name="Folder_Updater">
    <vt:lpwstr/>
  </property>
  <property fmtid="{D5CDD505-2E9C-101B-9397-08002B2CF9AE}" pid="27" name="Folder_UpdaterDesc">
    <vt:lpwstr/>
  </property>
  <property fmtid="{D5CDD505-2E9C-101B-9397-08002B2CF9AE}" pid="28" name="Folder_UpdateDate">
    <vt:lpwstr/>
  </property>
  <property fmtid="{D5CDD505-2E9C-101B-9397-08002B2CF9AE}" pid="29" name="Document_Number">
    <vt:lpwstr/>
  </property>
  <property fmtid="{D5CDD505-2E9C-101B-9397-08002B2CF9AE}" pid="30" name="Document_Name">
    <vt:lpwstr/>
  </property>
  <property fmtid="{D5CDD505-2E9C-101B-9397-08002B2CF9AE}" pid="31" name="Document_FileName">
    <vt:lpwstr/>
  </property>
  <property fmtid="{D5CDD505-2E9C-101B-9397-08002B2CF9AE}" pid="32" name="Document_Version">
    <vt:lpwstr/>
  </property>
  <property fmtid="{D5CDD505-2E9C-101B-9397-08002B2CF9AE}" pid="33" name="Document_VersionSeq">
    <vt:lpwstr/>
  </property>
  <property fmtid="{D5CDD505-2E9C-101B-9397-08002B2CF9AE}" pid="34" name="Document_Creator">
    <vt:lpwstr/>
  </property>
  <property fmtid="{D5CDD505-2E9C-101B-9397-08002B2CF9AE}" pid="35" name="Document_CreatorDesc">
    <vt:lpwstr/>
  </property>
  <property fmtid="{D5CDD505-2E9C-101B-9397-08002B2CF9AE}" pid="36" name="Document_CreateDate">
    <vt:lpwstr/>
  </property>
  <property fmtid="{D5CDD505-2E9C-101B-9397-08002B2CF9AE}" pid="37" name="Document_Updater">
    <vt:lpwstr/>
  </property>
  <property fmtid="{D5CDD505-2E9C-101B-9397-08002B2CF9AE}" pid="38" name="Document_UpdaterDesc">
    <vt:lpwstr/>
  </property>
  <property fmtid="{D5CDD505-2E9C-101B-9397-08002B2CF9AE}" pid="39" name="Document_UpdateDate">
    <vt:lpwstr/>
  </property>
  <property fmtid="{D5CDD505-2E9C-101B-9397-08002B2CF9AE}" pid="40" name="Document_Size">
    <vt:lpwstr/>
  </property>
  <property fmtid="{D5CDD505-2E9C-101B-9397-08002B2CF9AE}" pid="41" name="Document_Storage">
    <vt:lpwstr/>
  </property>
  <property fmtid="{D5CDD505-2E9C-101B-9397-08002B2CF9AE}" pid="42" name="Document_StorageDesc">
    <vt:lpwstr/>
  </property>
  <property fmtid="{D5CDD505-2E9C-101B-9397-08002B2CF9AE}" pid="43" name="Document_Department">
    <vt:lpwstr/>
  </property>
  <property fmtid="{D5CDD505-2E9C-101B-9397-08002B2CF9AE}" pid="44" name="Document_DepartmentDesc">
    <vt:lpwstr/>
  </property>
  <property fmtid="{D5CDD505-2E9C-101B-9397-08002B2CF9AE}" pid="45" name="ContentTypeId">
    <vt:lpwstr>0x010100375189D381F0D84FB64A2934B95A7909</vt:lpwstr>
  </property>
</Properties>
</file>